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 Zell; Sankt Aldegund; Ausbau der Klosterkammerstraße und der Römerstraße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01-20-2026-01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Bauleistung: Straßenbau, Kanalbau und Wasserversorgung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